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29" w:rsidRDefault="00732A4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Taśma przenośnikowa trudnościeralna do transportu kamienia wapiennego na przenośnik PK3</w:t>
      </w:r>
    </w:p>
    <w:p w:rsidR="00732A4A" w:rsidRDefault="00732A4A">
      <w:pPr>
        <w:rPr>
          <w:b/>
        </w:rPr>
      </w:pPr>
      <w:r w:rsidRPr="00732A4A">
        <w:rPr>
          <w:u w:val="single"/>
        </w:rPr>
        <w:t>Oznaczenie taśmy</w:t>
      </w:r>
      <w:r>
        <w:t xml:space="preserve">: </w:t>
      </w:r>
      <w:r>
        <w:rPr>
          <w:b/>
        </w:rPr>
        <w:t>EP-800 D4-6+2-1000</w:t>
      </w:r>
    </w:p>
    <w:p w:rsidR="00732A4A" w:rsidRDefault="00732A4A">
      <w:r>
        <w:t xml:space="preserve">Gdzie: </w:t>
      </w:r>
    </w:p>
    <w:p w:rsidR="00732A4A" w:rsidRDefault="00732A4A">
      <w:r w:rsidRPr="00732A4A">
        <w:rPr>
          <w:b/>
        </w:rPr>
        <w:t>E</w:t>
      </w:r>
      <w:r>
        <w:rPr>
          <w:b/>
        </w:rPr>
        <w:t xml:space="preserve"> – </w:t>
      </w:r>
      <w:r w:rsidRPr="00732A4A">
        <w:t>poliester</w:t>
      </w:r>
      <w:r>
        <w:t>, materiał tekstylny w osnowie rdzenia</w:t>
      </w:r>
    </w:p>
    <w:p w:rsidR="00732A4A" w:rsidRDefault="00732A4A">
      <w:r>
        <w:rPr>
          <w:b/>
        </w:rPr>
        <w:t>P</w:t>
      </w:r>
      <w:r>
        <w:t xml:space="preserve"> – poliamid, materiał tekstylny w wątku rdzenia</w:t>
      </w:r>
    </w:p>
    <w:p w:rsidR="00732A4A" w:rsidRDefault="00732A4A">
      <w:r>
        <w:rPr>
          <w:b/>
        </w:rPr>
        <w:t>800</w:t>
      </w:r>
      <w:r>
        <w:t xml:space="preserve"> – wytrzymałość na rozciąganie taśmy o całkowitej grubości w </w:t>
      </w:r>
      <w:proofErr w:type="spellStart"/>
      <w:r>
        <w:t>kN</w:t>
      </w:r>
      <w:proofErr w:type="spellEnd"/>
      <w:r>
        <w:t>/m(N/mm) szerokości taśmy</w:t>
      </w:r>
    </w:p>
    <w:p w:rsidR="00732A4A" w:rsidRDefault="00732A4A">
      <w:r>
        <w:rPr>
          <w:b/>
        </w:rPr>
        <w:t>D</w:t>
      </w:r>
      <w:r>
        <w:t xml:space="preserve"> – klasa okładek(ścieralność 100mm</w:t>
      </w:r>
      <w:r>
        <w:rPr>
          <w:vertAlign w:val="superscript"/>
        </w:rPr>
        <w:t>3</w:t>
      </w:r>
      <w:r w:rsidR="002A587C">
        <w:t>) wyk. wg. PN-EN ISO 14890 ( przenoszenie materiałów o wysoce  ściernych właściwościach)</w:t>
      </w:r>
    </w:p>
    <w:p w:rsidR="002A587C" w:rsidRDefault="002A587C">
      <w:r>
        <w:rPr>
          <w:b/>
        </w:rPr>
        <w:t>4</w:t>
      </w:r>
      <w:r>
        <w:t xml:space="preserve"> – ilość przekładek tekstylnych w rdzeniu taśmy</w:t>
      </w:r>
    </w:p>
    <w:p w:rsidR="002A587C" w:rsidRDefault="002A587C">
      <w:r>
        <w:rPr>
          <w:b/>
        </w:rPr>
        <w:t>6</w:t>
      </w:r>
      <w:r>
        <w:t xml:space="preserve"> – grubość okładki nośnej w mm</w:t>
      </w:r>
    </w:p>
    <w:p w:rsidR="002A587C" w:rsidRDefault="002A587C">
      <w:r>
        <w:rPr>
          <w:b/>
        </w:rPr>
        <w:t>2</w:t>
      </w:r>
      <w:r>
        <w:t xml:space="preserve"> – grubość okładki bieżnej w mm</w:t>
      </w:r>
    </w:p>
    <w:p w:rsidR="002A587C" w:rsidRDefault="002A587C">
      <w:r>
        <w:rPr>
          <w:b/>
        </w:rPr>
        <w:t>1000</w:t>
      </w:r>
      <w:r>
        <w:t xml:space="preserve"> – szerokość taśmy w mm</w:t>
      </w:r>
    </w:p>
    <w:p w:rsidR="007E014B" w:rsidRDefault="007E014B">
      <w:r>
        <w:t>Wykonanie taśmy i okładek w klasie według: DIN 22102.</w:t>
      </w:r>
    </w:p>
    <w:sectPr w:rsidR="007E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4A"/>
    <w:rsid w:val="002A587C"/>
    <w:rsid w:val="00660ED1"/>
    <w:rsid w:val="00732A4A"/>
    <w:rsid w:val="007C4B3F"/>
    <w:rsid w:val="007E014B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40AB1-3DB8-48D1-9DF7-588EC50D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Murat Łukasz</cp:lastModifiedBy>
  <cp:revision>2</cp:revision>
  <cp:lastPrinted>2018-07-16T06:00:00Z</cp:lastPrinted>
  <dcterms:created xsi:type="dcterms:W3CDTF">2021-12-27T07:33:00Z</dcterms:created>
  <dcterms:modified xsi:type="dcterms:W3CDTF">2021-12-27T07:33:00Z</dcterms:modified>
</cp:coreProperties>
</file>